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FC005" w14:textId="4C4BD098" w:rsidR="002B5B22" w:rsidRDefault="008C77A8" w:rsidP="002B5B22">
      <w:pPr>
        <w:rPr>
          <w:noProof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26B25" wp14:editId="1FE5C1E2">
                <wp:simplePos x="0" y="0"/>
                <wp:positionH relativeFrom="column">
                  <wp:posOffset>1338580</wp:posOffset>
                </wp:positionH>
                <wp:positionV relativeFrom="paragraph">
                  <wp:posOffset>-61595</wp:posOffset>
                </wp:positionV>
                <wp:extent cx="2628900" cy="1095375"/>
                <wp:effectExtent l="0" t="0" r="0" b="9525"/>
                <wp:wrapNone/>
                <wp:docPr id="339580149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78428" w14:textId="77777777" w:rsidR="002B5B22" w:rsidRDefault="002B5B22" w:rsidP="002B5B22">
                            <w:r>
                              <w:t>DRUŠTVO ZA OSTEOPOROZO ORMOŽ</w:t>
                            </w:r>
                          </w:p>
                          <w:p w14:paraId="57D5E240" w14:textId="77777777" w:rsidR="002B5B22" w:rsidRDefault="002B5B22" w:rsidP="002B5B22">
                            <w:r>
                              <w:t>Ptujska cesta 8</w:t>
                            </w:r>
                          </w:p>
                          <w:p w14:paraId="4355846C" w14:textId="77777777" w:rsidR="002B5B22" w:rsidRDefault="002B5B22" w:rsidP="002B5B22">
                            <w:r>
                              <w:t>2270 Ormož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26B25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105.4pt;margin-top:-4.85pt;width:207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" strokecolor="white [3212]">
                <v:textbox>
                  <w:txbxContent>
                    <w:p w14:paraId="67378428" w14:textId="77777777" w:rsidR="002B5B22" w:rsidRDefault="002B5B22" w:rsidP="002B5B22">
                      <w:r>
                        <w:t>DRUŠTVO ZA OSTEOPOROZO ORMOŽ</w:t>
                      </w:r>
                    </w:p>
                    <w:p w14:paraId="57D5E240" w14:textId="77777777" w:rsidR="002B5B22" w:rsidRDefault="002B5B22" w:rsidP="002B5B22">
                      <w:r>
                        <w:t>Ptujska cesta 8</w:t>
                      </w:r>
                    </w:p>
                    <w:p w14:paraId="4355846C" w14:textId="77777777" w:rsidR="002B5B22" w:rsidRDefault="002B5B22" w:rsidP="002B5B22">
                      <w:r>
                        <w:t>2270 Ormož</w:t>
                      </w:r>
                    </w:p>
                  </w:txbxContent>
                </v:textbox>
              </v:shape>
            </w:pict>
          </mc:Fallback>
        </mc:AlternateContent>
      </w:r>
      <w:r w:rsidR="002B5B22" w:rsidRPr="004A3D2D">
        <w:rPr>
          <w:noProof/>
          <w:lang w:eastAsia="sl-SI"/>
        </w:rPr>
        <w:t xml:space="preserve"> </w:t>
      </w:r>
      <w:r w:rsidR="002B5B22" w:rsidRPr="004A3D2D">
        <w:rPr>
          <w:noProof/>
          <w:lang w:eastAsia="sl-SI"/>
        </w:rPr>
        <w:drawing>
          <wp:inline distT="0" distB="0" distL="0" distR="0" wp14:anchorId="49E53EE3" wp14:editId="7AAA5923">
            <wp:extent cx="1570963" cy="1092083"/>
            <wp:effectExtent l="0" t="0" r="0" b="0"/>
            <wp:docPr id="1" name="Slika 1" descr="D:\Users\RKSOrmoz_1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RKSOrmoz_1\Desktop\inde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616" cy="109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B22" w:rsidRPr="004A3D2D">
        <w:rPr>
          <w:noProof/>
          <w:lang w:eastAsia="sl-SI"/>
        </w:rPr>
        <w:t xml:space="preserve">                                       </w:t>
      </w:r>
    </w:p>
    <w:p w14:paraId="288BDF16" w14:textId="22FC1FCC" w:rsidR="00E679BF" w:rsidRPr="00433CB3" w:rsidRDefault="00356CE0" w:rsidP="00E679BF">
      <w:pPr>
        <w:jc w:val="center"/>
        <w:rPr>
          <w:rFonts w:ascii="Times New Roman" w:hAnsi="Times New Roman" w:cs="Times New Roman"/>
          <w:noProof/>
          <w:lang w:eastAsia="sl-SI"/>
        </w:rPr>
      </w:pPr>
      <w:r w:rsidRPr="00433CB3">
        <w:rPr>
          <w:rFonts w:ascii="Times New Roman" w:hAnsi="Times New Roman" w:cs="Times New Roman"/>
          <w:noProof/>
          <w:lang w:eastAsia="sl-SI"/>
        </w:rPr>
        <w:t>N</w:t>
      </w:r>
      <w:r w:rsidR="006401A0" w:rsidRPr="00433CB3">
        <w:rPr>
          <w:rFonts w:ascii="Times New Roman" w:hAnsi="Times New Roman" w:cs="Times New Roman"/>
          <w:noProof/>
          <w:lang w:eastAsia="sl-SI"/>
        </w:rPr>
        <w:t>a izlet z vlakom v Park vojaške zgodovine Pivka</w:t>
      </w:r>
      <w:r w:rsidR="00E679BF" w:rsidRPr="00433CB3">
        <w:rPr>
          <w:rFonts w:ascii="Times New Roman" w:hAnsi="Times New Roman" w:cs="Times New Roman"/>
          <w:noProof/>
          <w:lang w:eastAsia="sl-SI"/>
        </w:rPr>
        <w:t>,</w:t>
      </w:r>
    </w:p>
    <w:p w14:paraId="367CFCE6" w14:textId="4CAD7F69" w:rsidR="006401A0" w:rsidRPr="00FD405F" w:rsidRDefault="006401A0" w:rsidP="00E679BF">
      <w:pPr>
        <w:jc w:val="center"/>
        <w:rPr>
          <w:rFonts w:ascii="Times New Roman" w:hAnsi="Times New Roman" w:cs="Times New Roman"/>
          <w:b/>
          <w:bCs/>
          <w:noProof/>
          <w:lang w:eastAsia="sl-SI"/>
        </w:rPr>
      </w:pPr>
      <w:r w:rsidRPr="00FD405F">
        <w:rPr>
          <w:rFonts w:ascii="Times New Roman" w:hAnsi="Times New Roman" w:cs="Times New Roman"/>
          <w:b/>
          <w:bCs/>
          <w:noProof/>
          <w:lang w:eastAsia="sl-SI"/>
        </w:rPr>
        <w:t xml:space="preserve">v </w:t>
      </w:r>
      <w:r w:rsidR="009415C3" w:rsidRPr="00FD405F">
        <w:rPr>
          <w:rFonts w:ascii="Times New Roman" w:hAnsi="Times New Roman" w:cs="Times New Roman"/>
          <w:b/>
          <w:bCs/>
          <w:noProof/>
          <w:lang w:eastAsia="sl-SI"/>
        </w:rPr>
        <w:t>četrtek</w:t>
      </w:r>
      <w:r w:rsidRPr="00FD405F">
        <w:rPr>
          <w:rFonts w:ascii="Times New Roman" w:hAnsi="Times New Roman" w:cs="Times New Roman"/>
          <w:b/>
          <w:bCs/>
          <w:noProof/>
          <w:lang w:eastAsia="sl-SI"/>
        </w:rPr>
        <w:t xml:space="preserve"> </w:t>
      </w:r>
      <w:r w:rsidR="00414C81" w:rsidRPr="00FD405F">
        <w:rPr>
          <w:rFonts w:ascii="Times New Roman" w:hAnsi="Times New Roman" w:cs="Times New Roman"/>
          <w:b/>
          <w:bCs/>
          <w:noProof/>
          <w:lang w:eastAsia="sl-SI"/>
        </w:rPr>
        <w:t>10</w:t>
      </w:r>
      <w:r w:rsidRPr="00FD405F">
        <w:rPr>
          <w:rFonts w:ascii="Times New Roman" w:hAnsi="Times New Roman" w:cs="Times New Roman"/>
          <w:b/>
          <w:bCs/>
          <w:noProof/>
          <w:lang w:eastAsia="sl-SI"/>
        </w:rPr>
        <w:t>.</w:t>
      </w:r>
      <w:r w:rsidR="00782D20" w:rsidRPr="00FD405F">
        <w:rPr>
          <w:rFonts w:ascii="Times New Roman" w:hAnsi="Times New Roman" w:cs="Times New Roman"/>
          <w:b/>
          <w:bCs/>
          <w:noProof/>
          <w:lang w:eastAsia="sl-SI"/>
        </w:rPr>
        <w:t xml:space="preserve"> </w:t>
      </w:r>
      <w:r w:rsidRPr="00FD405F">
        <w:rPr>
          <w:rFonts w:ascii="Times New Roman" w:hAnsi="Times New Roman" w:cs="Times New Roman"/>
          <w:b/>
          <w:bCs/>
          <w:noProof/>
          <w:lang w:eastAsia="sl-SI"/>
        </w:rPr>
        <w:t>aprila 2025</w:t>
      </w:r>
    </w:p>
    <w:p w14:paraId="1435A27F" w14:textId="77777777" w:rsidR="00E679BF" w:rsidRPr="00433CB3" w:rsidRDefault="006401A0" w:rsidP="006401A0">
      <w:pPr>
        <w:rPr>
          <w:rFonts w:ascii="Times New Roman" w:hAnsi="Times New Roman" w:cs="Times New Roman"/>
          <w:noProof/>
          <w:lang w:eastAsia="sl-SI"/>
        </w:rPr>
      </w:pPr>
      <w:r w:rsidRPr="00433CB3">
        <w:rPr>
          <w:rFonts w:ascii="Times New Roman" w:hAnsi="Times New Roman" w:cs="Times New Roman"/>
          <w:noProof/>
          <w:lang w:eastAsia="sl-SI"/>
        </w:rPr>
        <w:t>Na železniški postaji</w:t>
      </w:r>
      <w:r w:rsidR="00E679BF" w:rsidRPr="00433CB3">
        <w:rPr>
          <w:rFonts w:ascii="Times New Roman" w:hAnsi="Times New Roman" w:cs="Times New Roman"/>
          <w:noProof/>
          <w:lang w:eastAsia="sl-SI"/>
        </w:rPr>
        <w:t xml:space="preserve"> v Ormožu </w:t>
      </w:r>
      <w:r w:rsidRPr="00433CB3">
        <w:rPr>
          <w:rFonts w:ascii="Times New Roman" w:hAnsi="Times New Roman" w:cs="Times New Roman"/>
          <w:noProof/>
          <w:lang w:eastAsia="sl-SI"/>
        </w:rPr>
        <w:t xml:space="preserve"> se bomo zbrali ob </w:t>
      </w:r>
      <w:r w:rsidRPr="00433CB3">
        <w:rPr>
          <w:rFonts w:ascii="Times New Roman" w:hAnsi="Times New Roman" w:cs="Times New Roman"/>
          <w:b/>
          <w:bCs/>
          <w:noProof/>
          <w:lang w:eastAsia="sl-SI"/>
        </w:rPr>
        <w:t xml:space="preserve">6.20 uri </w:t>
      </w:r>
      <w:r w:rsidRPr="00433CB3">
        <w:rPr>
          <w:rFonts w:ascii="Times New Roman" w:hAnsi="Times New Roman" w:cs="Times New Roman"/>
          <w:noProof/>
          <w:lang w:eastAsia="sl-SI"/>
        </w:rPr>
        <w:t>, odhod vlaka</w:t>
      </w:r>
      <w:r w:rsidR="00E679BF" w:rsidRPr="00433CB3">
        <w:rPr>
          <w:rFonts w:ascii="Times New Roman" w:hAnsi="Times New Roman" w:cs="Times New Roman"/>
          <w:noProof/>
          <w:lang w:eastAsia="sl-SI"/>
        </w:rPr>
        <w:t xml:space="preserve"> je</w:t>
      </w:r>
      <w:r w:rsidRPr="00433CB3">
        <w:rPr>
          <w:rFonts w:ascii="Times New Roman" w:hAnsi="Times New Roman" w:cs="Times New Roman"/>
          <w:noProof/>
          <w:lang w:eastAsia="sl-SI"/>
        </w:rPr>
        <w:t xml:space="preserve"> ob 6,39 uri. </w:t>
      </w:r>
    </w:p>
    <w:p w14:paraId="0782928A" w14:textId="31B3CD74" w:rsidR="00F22ECB" w:rsidRPr="00433CB3" w:rsidRDefault="006401A0" w:rsidP="006401A0">
      <w:pPr>
        <w:rPr>
          <w:rFonts w:ascii="Times New Roman" w:hAnsi="Times New Roman" w:cs="Times New Roman"/>
          <w:noProof/>
          <w:lang w:eastAsia="sl-SI"/>
        </w:rPr>
      </w:pPr>
      <w:r w:rsidRPr="00433CB3">
        <w:rPr>
          <w:rFonts w:ascii="Times New Roman" w:hAnsi="Times New Roman" w:cs="Times New Roman"/>
          <w:noProof/>
          <w:lang w:eastAsia="sl-SI"/>
        </w:rPr>
        <w:t xml:space="preserve">V </w:t>
      </w:r>
      <w:r w:rsidR="00302CD5" w:rsidRPr="00433CB3">
        <w:rPr>
          <w:rFonts w:ascii="Times New Roman" w:hAnsi="Times New Roman" w:cs="Times New Roman"/>
          <w:noProof/>
          <w:lang w:eastAsia="sl-SI"/>
        </w:rPr>
        <w:t>P</w:t>
      </w:r>
      <w:r w:rsidRPr="00433CB3">
        <w:rPr>
          <w:rFonts w:ascii="Times New Roman" w:hAnsi="Times New Roman" w:cs="Times New Roman"/>
          <w:noProof/>
          <w:lang w:eastAsia="sl-SI"/>
        </w:rPr>
        <w:t xml:space="preserve">ivko bomo pripotovali ob </w:t>
      </w:r>
      <w:r w:rsidRPr="00433CB3">
        <w:rPr>
          <w:rFonts w:ascii="Times New Roman" w:hAnsi="Times New Roman" w:cs="Times New Roman"/>
          <w:b/>
          <w:bCs/>
          <w:noProof/>
          <w:lang w:eastAsia="sl-SI"/>
        </w:rPr>
        <w:t>10,25 uri</w:t>
      </w:r>
      <w:r w:rsidR="00302CD5" w:rsidRPr="00433CB3">
        <w:rPr>
          <w:rFonts w:ascii="Times New Roman" w:hAnsi="Times New Roman" w:cs="Times New Roman"/>
          <w:noProof/>
          <w:lang w:eastAsia="sl-SI"/>
        </w:rPr>
        <w:t xml:space="preserve">, se okrepčali s kavico v </w:t>
      </w:r>
      <w:r w:rsidR="00782D20" w:rsidRPr="00433CB3">
        <w:rPr>
          <w:rFonts w:ascii="Times New Roman" w:hAnsi="Times New Roman" w:cs="Times New Roman"/>
          <w:noProof/>
          <w:lang w:eastAsia="sl-SI"/>
        </w:rPr>
        <w:t xml:space="preserve">katerem od </w:t>
      </w:r>
      <w:r w:rsidR="00302CD5" w:rsidRPr="00433CB3">
        <w:rPr>
          <w:rFonts w:ascii="Times New Roman" w:hAnsi="Times New Roman" w:cs="Times New Roman"/>
          <w:noProof/>
          <w:lang w:eastAsia="sl-SI"/>
        </w:rPr>
        <w:t>lokal</w:t>
      </w:r>
      <w:r w:rsidR="00782D20" w:rsidRPr="00433CB3">
        <w:rPr>
          <w:rFonts w:ascii="Times New Roman" w:hAnsi="Times New Roman" w:cs="Times New Roman"/>
          <w:noProof/>
          <w:lang w:eastAsia="sl-SI"/>
        </w:rPr>
        <w:t>ov</w:t>
      </w:r>
      <w:r w:rsidR="00302CD5" w:rsidRPr="00433CB3">
        <w:rPr>
          <w:rFonts w:ascii="Times New Roman" w:hAnsi="Times New Roman" w:cs="Times New Roman"/>
          <w:noProof/>
          <w:lang w:eastAsia="sl-SI"/>
        </w:rPr>
        <w:t xml:space="preserve"> ter se peš sprehodil</w:t>
      </w:r>
      <w:r w:rsidR="008C2979" w:rsidRPr="00433CB3">
        <w:rPr>
          <w:rFonts w:ascii="Times New Roman" w:hAnsi="Times New Roman" w:cs="Times New Roman"/>
          <w:noProof/>
          <w:lang w:eastAsia="sl-SI"/>
        </w:rPr>
        <w:t>i</w:t>
      </w:r>
      <w:r w:rsidR="00302CD5" w:rsidRPr="00433CB3">
        <w:rPr>
          <w:rFonts w:ascii="Times New Roman" w:hAnsi="Times New Roman" w:cs="Times New Roman"/>
          <w:noProof/>
          <w:lang w:eastAsia="sl-SI"/>
        </w:rPr>
        <w:t xml:space="preserve"> do Parka. (približno 1 km) kjer si bomo v spremstvu vodnika ogledali </w:t>
      </w:r>
      <w:r w:rsidR="00E679BF" w:rsidRPr="00433CB3">
        <w:rPr>
          <w:rFonts w:ascii="Times New Roman" w:hAnsi="Times New Roman" w:cs="Times New Roman"/>
          <w:noProof/>
          <w:lang w:eastAsia="sl-SI"/>
        </w:rPr>
        <w:t>bogato tankovsko-artilerijsko zbirko eksponatov iz obdobja 2.sv</w:t>
      </w:r>
      <w:r w:rsidR="00B52234">
        <w:rPr>
          <w:rFonts w:ascii="Times New Roman" w:hAnsi="Times New Roman" w:cs="Times New Roman"/>
          <w:noProof/>
          <w:lang w:eastAsia="sl-SI"/>
        </w:rPr>
        <w:t>etovne</w:t>
      </w:r>
      <w:r w:rsidR="00E679BF" w:rsidRPr="00433CB3">
        <w:rPr>
          <w:rFonts w:ascii="Times New Roman" w:hAnsi="Times New Roman" w:cs="Times New Roman"/>
          <w:noProof/>
          <w:lang w:eastAsia="sl-SI"/>
        </w:rPr>
        <w:t>. vojne in iz časa 2.polovice prejšnjega stoletja.</w:t>
      </w:r>
      <w:r w:rsidR="00302CD5" w:rsidRPr="00433CB3">
        <w:rPr>
          <w:rFonts w:ascii="Times New Roman" w:hAnsi="Times New Roman" w:cs="Times New Roman"/>
          <w:noProof/>
          <w:lang w:eastAsia="sl-SI"/>
        </w:rPr>
        <w:t xml:space="preserve"> </w:t>
      </w:r>
      <w:r w:rsidR="00E679BF" w:rsidRPr="00433CB3">
        <w:rPr>
          <w:rFonts w:ascii="Times New Roman" w:hAnsi="Times New Roman" w:cs="Times New Roman"/>
          <w:noProof/>
          <w:lang w:eastAsia="sl-SI"/>
        </w:rPr>
        <w:t>Ogled Parka traja približno 2,5 ure in zagotavlja enkratno doživetje tako ljubiteljem vojaške zgodovine kot tudi naključnim obiskovalcem.</w:t>
      </w:r>
      <w:r w:rsidR="00F22ECB" w:rsidRPr="00433CB3">
        <w:rPr>
          <w:rFonts w:ascii="Times New Roman" w:hAnsi="Times New Roman" w:cs="Times New Roman"/>
          <w:noProof/>
          <w:lang w:eastAsia="sl-SI"/>
        </w:rPr>
        <w:t xml:space="preserve"> </w:t>
      </w:r>
    </w:p>
    <w:p w14:paraId="13334945" w14:textId="77E46597" w:rsidR="00F22ECB" w:rsidRPr="00433CB3" w:rsidRDefault="00F22ECB" w:rsidP="006401A0">
      <w:pPr>
        <w:rPr>
          <w:rFonts w:ascii="Times New Roman" w:hAnsi="Times New Roman" w:cs="Times New Roman"/>
          <w:noProof/>
          <w:lang w:eastAsia="sl-SI"/>
        </w:rPr>
      </w:pPr>
      <w:r w:rsidRPr="00433CB3">
        <w:rPr>
          <w:rFonts w:ascii="Times New Roman" w:hAnsi="Times New Roman" w:cs="Times New Roman"/>
          <w:noProof/>
          <w:lang w:eastAsia="sl-SI"/>
        </w:rPr>
        <w:t>Po ogledu se b</w:t>
      </w:r>
      <w:r w:rsidR="00782D20" w:rsidRPr="00433CB3">
        <w:rPr>
          <w:rFonts w:ascii="Times New Roman" w:hAnsi="Times New Roman" w:cs="Times New Roman"/>
          <w:noProof/>
          <w:lang w:eastAsia="sl-SI"/>
        </w:rPr>
        <w:t>o</w:t>
      </w:r>
      <w:r w:rsidRPr="00433CB3">
        <w:rPr>
          <w:rFonts w:ascii="Times New Roman" w:hAnsi="Times New Roman" w:cs="Times New Roman"/>
          <w:noProof/>
          <w:lang w:eastAsia="sl-SI"/>
        </w:rPr>
        <w:t xml:space="preserve">mo </w:t>
      </w:r>
      <w:r w:rsidR="00782D20" w:rsidRPr="00433CB3">
        <w:rPr>
          <w:rFonts w:ascii="Times New Roman" w:hAnsi="Times New Roman" w:cs="Times New Roman"/>
          <w:noProof/>
          <w:lang w:eastAsia="sl-SI"/>
        </w:rPr>
        <w:t xml:space="preserve">okrepčali v katerem od lokalov ter se z vlakom ob </w:t>
      </w:r>
      <w:r w:rsidR="00782D20" w:rsidRPr="00433CB3">
        <w:rPr>
          <w:rFonts w:ascii="Times New Roman" w:hAnsi="Times New Roman" w:cs="Times New Roman"/>
          <w:b/>
          <w:bCs/>
          <w:noProof/>
          <w:lang w:eastAsia="sl-SI"/>
        </w:rPr>
        <w:t>16,30 uri</w:t>
      </w:r>
      <w:r w:rsidR="00782D20" w:rsidRPr="00433CB3">
        <w:rPr>
          <w:rFonts w:ascii="Times New Roman" w:hAnsi="Times New Roman" w:cs="Times New Roman"/>
          <w:noProof/>
          <w:lang w:eastAsia="sl-SI"/>
        </w:rPr>
        <w:t xml:space="preserve"> odpeljali proti domu.</w:t>
      </w:r>
    </w:p>
    <w:p w14:paraId="0B86230F" w14:textId="547BCA94" w:rsidR="00F22ECB" w:rsidRPr="00433CB3" w:rsidRDefault="00E679BF" w:rsidP="006401A0">
      <w:pPr>
        <w:rPr>
          <w:rFonts w:ascii="Times New Roman" w:hAnsi="Times New Roman" w:cs="Times New Roman"/>
          <w:noProof/>
          <w:lang w:eastAsia="sl-SI"/>
        </w:rPr>
      </w:pPr>
      <w:r w:rsidRPr="00433CB3">
        <w:rPr>
          <w:rFonts w:ascii="Times New Roman" w:hAnsi="Times New Roman" w:cs="Times New Roman"/>
          <w:noProof/>
          <w:lang w:eastAsia="sl-SI"/>
        </w:rPr>
        <w:t xml:space="preserve">Cena vstopnice za ogled </w:t>
      </w:r>
      <w:r w:rsidR="00F22ECB" w:rsidRPr="00433CB3">
        <w:rPr>
          <w:rFonts w:ascii="Times New Roman" w:hAnsi="Times New Roman" w:cs="Times New Roman"/>
          <w:noProof/>
          <w:lang w:eastAsia="sl-SI"/>
        </w:rPr>
        <w:t xml:space="preserve">Parka </w:t>
      </w:r>
      <w:r w:rsidRPr="00433CB3">
        <w:rPr>
          <w:rFonts w:ascii="Times New Roman" w:hAnsi="Times New Roman" w:cs="Times New Roman"/>
          <w:noProof/>
          <w:lang w:eastAsia="sl-SI"/>
        </w:rPr>
        <w:t>znaša 8,00</w:t>
      </w:r>
      <w:r w:rsidR="00F22ECB" w:rsidRPr="00433CB3">
        <w:rPr>
          <w:rFonts w:ascii="Times New Roman" w:hAnsi="Times New Roman" w:cs="Times New Roman"/>
          <w:noProof/>
          <w:lang w:eastAsia="sl-SI"/>
        </w:rPr>
        <w:t xml:space="preserve"> </w:t>
      </w:r>
      <w:r w:rsidRPr="00433CB3">
        <w:rPr>
          <w:rFonts w:ascii="Times New Roman" w:hAnsi="Times New Roman" w:cs="Times New Roman"/>
          <w:noProof/>
          <w:lang w:eastAsia="sl-SI"/>
        </w:rPr>
        <w:t>eur</w:t>
      </w:r>
      <w:r w:rsidR="00F22ECB" w:rsidRPr="00433CB3">
        <w:rPr>
          <w:rFonts w:ascii="Times New Roman" w:hAnsi="Times New Roman" w:cs="Times New Roman"/>
          <w:noProof/>
          <w:lang w:eastAsia="sl-SI"/>
        </w:rPr>
        <w:t xml:space="preserve"> </w:t>
      </w:r>
      <w:bookmarkStart w:id="0" w:name="_Hlk193649918"/>
      <w:r w:rsidR="00F22ECB" w:rsidRPr="00433CB3">
        <w:rPr>
          <w:rFonts w:ascii="Times New Roman" w:hAnsi="Times New Roman" w:cs="Times New Roman"/>
          <w:noProof/>
          <w:lang w:eastAsia="sl-SI"/>
        </w:rPr>
        <w:t>in 4,00 eur, če bi si želeli  ogledati tudi podmornico, torej skupno 12,00 eur. Prosim, če ob prijavi sporočite</w:t>
      </w:r>
      <w:r w:rsidR="00782D20" w:rsidRPr="00433CB3">
        <w:rPr>
          <w:rFonts w:ascii="Times New Roman" w:hAnsi="Times New Roman" w:cs="Times New Roman"/>
          <w:noProof/>
          <w:lang w:eastAsia="sl-SI"/>
        </w:rPr>
        <w:t xml:space="preserve"> </w:t>
      </w:r>
      <w:r w:rsidR="00F22ECB" w:rsidRPr="00433CB3">
        <w:rPr>
          <w:rFonts w:ascii="Times New Roman" w:hAnsi="Times New Roman" w:cs="Times New Roman"/>
          <w:noProof/>
          <w:lang w:eastAsia="sl-SI"/>
        </w:rPr>
        <w:t>vaš interes za ogled podmornice. Položnice bomo razdelili na vlaku.</w:t>
      </w:r>
    </w:p>
    <w:p w14:paraId="26ADD22E" w14:textId="06C47C62" w:rsidR="00F22ECB" w:rsidRPr="00433CB3" w:rsidRDefault="00F22ECB" w:rsidP="006401A0">
      <w:pPr>
        <w:rPr>
          <w:rFonts w:ascii="Times New Roman" w:hAnsi="Times New Roman" w:cs="Times New Roman"/>
          <w:noProof/>
          <w:lang w:eastAsia="sl-SI"/>
        </w:rPr>
      </w:pPr>
      <w:r w:rsidRPr="00433CB3">
        <w:rPr>
          <w:rFonts w:ascii="Times New Roman" w:hAnsi="Times New Roman" w:cs="Times New Roman"/>
          <w:noProof/>
          <w:lang w:eastAsia="sl-SI"/>
        </w:rPr>
        <w:t>Za vožnjo z vlakom potrebujet</w:t>
      </w:r>
      <w:r w:rsidR="00782D20" w:rsidRPr="00433CB3">
        <w:rPr>
          <w:rFonts w:ascii="Times New Roman" w:hAnsi="Times New Roman" w:cs="Times New Roman"/>
          <w:noProof/>
          <w:lang w:eastAsia="sl-SI"/>
        </w:rPr>
        <w:t>e</w:t>
      </w:r>
      <w:r w:rsidRPr="00433CB3">
        <w:rPr>
          <w:rFonts w:ascii="Times New Roman" w:hAnsi="Times New Roman" w:cs="Times New Roman"/>
          <w:noProof/>
          <w:lang w:eastAsia="sl-SI"/>
        </w:rPr>
        <w:t xml:space="preserve"> rde</w:t>
      </w:r>
      <w:r w:rsidR="00782D20" w:rsidRPr="00433CB3">
        <w:rPr>
          <w:rFonts w:ascii="Times New Roman" w:hAnsi="Times New Roman" w:cs="Times New Roman"/>
          <w:noProof/>
          <w:lang w:eastAsia="sl-SI"/>
        </w:rPr>
        <w:t>č</w:t>
      </w:r>
      <w:r w:rsidRPr="00433CB3">
        <w:rPr>
          <w:rFonts w:ascii="Times New Roman" w:hAnsi="Times New Roman" w:cs="Times New Roman"/>
          <w:noProof/>
          <w:lang w:eastAsia="sl-SI"/>
        </w:rPr>
        <w:t>o kartico</w:t>
      </w:r>
      <w:r w:rsidR="00FD405F" w:rsidRPr="00FD405F">
        <w:rPr>
          <w:rFonts w:ascii="Times New Roman" w:hAnsi="Times New Roman" w:cs="Times New Roman"/>
          <w:noProof/>
          <w:lang w:eastAsia="sl-SI"/>
        </w:rPr>
        <w:t xml:space="preserve"> </w:t>
      </w:r>
      <w:r w:rsidR="00FD405F" w:rsidRPr="00433CB3">
        <w:rPr>
          <w:rFonts w:ascii="Times New Roman" w:hAnsi="Times New Roman" w:cs="Times New Roman"/>
          <w:noProof/>
          <w:lang w:eastAsia="sl-SI"/>
        </w:rPr>
        <w:t>za brezplačn</w:t>
      </w:r>
      <w:r w:rsidR="00B52234">
        <w:rPr>
          <w:rFonts w:ascii="Times New Roman" w:hAnsi="Times New Roman" w:cs="Times New Roman"/>
          <w:noProof/>
          <w:lang w:eastAsia="sl-SI"/>
        </w:rPr>
        <w:t>i</w:t>
      </w:r>
      <w:r w:rsidR="00FD405F" w:rsidRPr="00433CB3">
        <w:rPr>
          <w:rFonts w:ascii="Times New Roman" w:hAnsi="Times New Roman" w:cs="Times New Roman"/>
          <w:noProof/>
          <w:lang w:eastAsia="sl-SI"/>
        </w:rPr>
        <w:t xml:space="preserve"> prevoz in 3,00</w:t>
      </w:r>
      <w:r w:rsidR="00B52234">
        <w:rPr>
          <w:rFonts w:ascii="Times New Roman" w:hAnsi="Times New Roman" w:cs="Times New Roman"/>
          <w:noProof/>
          <w:lang w:eastAsia="sl-SI"/>
        </w:rPr>
        <w:t xml:space="preserve"> </w:t>
      </w:r>
      <w:r w:rsidR="00FD405F" w:rsidRPr="00433CB3">
        <w:rPr>
          <w:rFonts w:ascii="Times New Roman" w:hAnsi="Times New Roman" w:cs="Times New Roman"/>
          <w:noProof/>
          <w:lang w:eastAsia="sl-SI"/>
        </w:rPr>
        <w:t>eur za doplačilo prevoza v obe smeri.</w:t>
      </w:r>
      <w:r w:rsidR="00FD405F">
        <w:rPr>
          <w:rFonts w:ascii="Times New Roman" w:hAnsi="Times New Roman" w:cs="Times New Roman"/>
          <w:noProof/>
          <w:lang w:eastAsia="sl-SI"/>
        </w:rPr>
        <w:t xml:space="preserve"> Če kartice dalj časa niste oporabljali jo</w:t>
      </w:r>
      <w:r w:rsidR="00B52234">
        <w:rPr>
          <w:rFonts w:ascii="Times New Roman" w:hAnsi="Times New Roman" w:cs="Times New Roman"/>
          <w:noProof/>
          <w:lang w:eastAsia="sl-SI"/>
        </w:rPr>
        <w:t xml:space="preserve"> osvežite na blagajni železniške postaje Ormož.</w:t>
      </w:r>
    </w:p>
    <w:p w14:paraId="45CA213F" w14:textId="59CE9438" w:rsidR="00782D20" w:rsidRPr="00433CB3" w:rsidRDefault="008C2979" w:rsidP="006401A0">
      <w:pPr>
        <w:rPr>
          <w:rFonts w:ascii="Times New Roman" w:hAnsi="Times New Roman" w:cs="Times New Roman"/>
          <w:noProof/>
          <w:lang w:eastAsia="sl-SI"/>
        </w:rPr>
      </w:pPr>
      <w:r w:rsidRPr="00433CB3">
        <w:rPr>
          <w:rFonts w:ascii="Times New Roman" w:hAnsi="Times New Roman" w:cs="Times New Roman"/>
          <w:noProof/>
          <w:lang w:eastAsia="sl-SI"/>
        </w:rPr>
        <w:t>Vsak udeleženec izleta poskrbi sam z</w:t>
      </w:r>
      <w:r w:rsidR="00782D20" w:rsidRPr="00433CB3">
        <w:rPr>
          <w:rFonts w:ascii="Times New Roman" w:hAnsi="Times New Roman" w:cs="Times New Roman"/>
          <w:noProof/>
          <w:lang w:eastAsia="sl-SI"/>
        </w:rPr>
        <w:t xml:space="preserve">a </w:t>
      </w:r>
      <w:r w:rsidRPr="00433CB3">
        <w:rPr>
          <w:rFonts w:ascii="Times New Roman" w:hAnsi="Times New Roman" w:cs="Times New Roman"/>
          <w:noProof/>
          <w:lang w:eastAsia="sl-SI"/>
        </w:rPr>
        <w:t>hrano</w:t>
      </w:r>
      <w:r w:rsidR="00782D20" w:rsidRPr="00433CB3">
        <w:rPr>
          <w:rFonts w:ascii="Times New Roman" w:hAnsi="Times New Roman" w:cs="Times New Roman"/>
          <w:noProof/>
          <w:lang w:eastAsia="sl-SI"/>
        </w:rPr>
        <w:t xml:space="preserve"> in potrebno tekočino- vodo</w:t>
      </w:r>
      <w:r w:rsidRPr="00433CB3">
        <w:rPr>
          <w:rFonts w:ascii="Times New Roman" w:hAnsi="Times New Roman" w:cs="Times New Roman"/>
          <w:noProof/>
          <w:lang w:eastAsia="sl-SI"/>
        </w:rPr>
        <w:t>.</w:t>
      </w:r>
    </w:p>
    <w:p w14:paraId="45766670" w14:textId="3AE46842" w:rsidR="00782D20" w:rsidRPr="00433CB3" w:rsidRDefault="00782D20" w:rsidP="006401A0">
      <w:pPr>
        <w:rPr>
          <w:rFonts w:ascii="Times New Roman" w:hAnsi="Times New Roman" w:cs="Times New Roman"/>
          <w:b/>
          <w:bCs/>
          <w:noProof/>
          <w:lang w:eastAsia="sl-SI"/>
        </w:rPr>
      </w:pPr>
      <w:r w:rsidRPr="00433CB3">
        <w:rPr>
          <w:rFonts w:ascii="Times New Roman" w:hAnsi="Times New Roman" w:cs="Times New Roman"/>
          <w:b/>
          <w:bCs/>
          <w:noProof/>
          <w:lang w:eastAsia="sl-SI"/>
        </w:rPr>
        <w:t xml:space="preserve">Prijavite se do </w:t>
      </w:r>
      <w:r w:rsidR="00FD405F">
        <w:rPr>
          <w:rFonts w:ascii="Times New Roman" w:hAnsi="Times New Roman" w:cs="Times New Roman"/>
          <w:b/>
          <w:bCs/>
          <w:noProof/>
          <w:lang w:eastAsia="sl-SI"/>
        </w:rPr>
        <w:t>petka</w:t>
      </w:r>
      <w:r w:rsidRPr="00433CB3">
        <w:rPr>
          <w:rFonts w:ascii="Times New Roman" w:hAnsi="Times New Roman" w:cs="Times New Roman"/>
          <w:b/>
          <w:bCs/>
          <w:noProof/>
          <w:lang w:eastAsia="sl-SI"/>
        </w:rPr>
        <w:t xml:space="preserve"> </w:t>
      </w:r>
      <w:r w:rsidR="00FD405F">
        <w:rPr>
          <w:rFonts w:ascii="Times New Roman" w:hAnsi="Times New Roman" w:cs="Times New Roman"/>
          <w:b/>
          <w:bCs/>
          <w:noProof/>
          <w:lang w:eastAsia="sl-SI"/>
        </w:rPr>
        <w:t>4</w:t>
      </w:r>
      <w:r w:rsidRPr="00433CB3">
        <w:rPr>
          <w:rFonts w:ascii="Times New Roman" w:hAnsi="Times New Roman" w:cs="Times New Roman"/>
          <w:b/>
          <w:bCs/>
          <w:noProof/>
          <w:lang w:eastAsia="sl-SI"/>
        </w:rPr>
        <w:t>.</w:t>
      </w:r>
      <w:r w:rsidR="00B52234">
        <w:rPr>
          <w:rFonts w:ascii="Times New Roman" w:hAnsi="Times New Roman" w:cs="Times New Roman"/>
          <w:b/>
          <w:bCs/>
          <w:noProof/>
          <w:lang w:eastAsia="sl-SI"/>
        </w:rPr>
        <w:t xml:space="preserve"> </w:t>
      </w:r>
      <w:r w:rsidRPr="00433CB3">
        <w:rPr>
          <w:rFonts w:ascii="Times New Roman" w:hAnsi="Times New Roman" w:cs="Times New Roman"/>
          <w:b/>
          <w:bCs/>
          <w:noProof/>
          <w:lang w:eastAsia="sl-SI"/>
        </w:rPr>
        <w:t xml:space="preserve">aprila 2025 na tel.št. </w:t>
      </w:r>
      <w:r w:rsidR="008C2979" w:rsidRPr="00433CB3">
        <w:rPr>
          <w:rFonts w:ascii="Times New Roman" w:hAnsi="Times New Roman" w:cs="Times New Roman"/>
          <w:b/>
          <w:bCs/>
          <w:noProof/>
          <w:lang w:eastAsia="sl-SI"/>
        </w:rPr>
        <w:t>Cilka-0</w:t>
      </w:r>
      <w:r w:rsidRPr="00433CB3">
        <w:rPr>
          <w:rFonts w:ascii="Times New Roman" w:hAnsi="Times New Roman" w:cs="Times New Roman"/>
          <w:b/>
          <w:bCs/>
          <w:noProof/>
          <w:lang w:eastAsia="sl-SI"/>
        </w:rPr>
        <w:t xml:space="preserve">41 454 876 </w:t>
      </w:r>
      <w:r w:rsidR="008C2979" w:rsidRPr="00433CB3">
        <w:rPr>
          <w:rFonts w:ascii="Times New Roman" w:hAnsi="Times New Roman" w:cs="Times New Roman"/>
          <w:b/>
          <w:bCs/>
          <w:noProof/>
          <w:lang w:eastAsia="sl-SI"/>
        </w:rPr>
        <w:t>ali Majda- 041 365 052</w:t>
      </w:r>
    </w:p>
    <w:p w14:paraId="686A37BA" w14:textId="77777777" w:rsidR="00782D20" w:rsidRPr="00433CB3" w:rsidRDefault="00782D20" w:rsidP="006401A0">
      <w:pPr>
        <w:rPr>
          <w:rFonts w:ascii="Times New Roman" w:hAnsi="Times New Roman" w:cs="Times New Roman"/>
          <w:noProof/>
          <w:lang w:eastAsia="sl-SI"/>
        </w:rPr>
      </w:pPr>
    </w:p>
    <w:p w14:paraId="439D7F8D" w14:textId="3C34408F" w:rsidR="00E679BF" w:rsidRPr="00433CB3" w:rsidRDefault="00A5100B" w:rsidP="00A34A86">
      <w:pPr>
        <w:jc w:val="center"/>
        <w:rPr>
          <w:rFonts w:ascii="Times New Roman" w:hAnsi="Times New Roman" w:cs="Times New Roman"/>
          <w:b/>
          <w:bCs/>
          <w:noProof/>
          <w:lang w:eastAsia="sl-SI"/>
        </w:rPr>
      </w:pPr>
      <w:r w:rsidRPr="00433CB3">
        <w:rPr>
          <w:rFonts w:ascii="Times New Roman" w:hAnsi="Times New Roman" w:cs="Times New Roman"/>
          <w:b/>
          <w:bCs/>
          <w:noProof/>
          <w:lang w:eastAsia="sl-SI"/>
        </w:rPr>
        <w:t>Vabil</w:t>
      </w:r>
      <w:bookmarkEnd w:id="0"/>
      <w:r w:rsidR="00A34A86" w:rsidRPr="00433CB3">
        <w:rPr>
          <w:rFonts w:ascii="Times New Roman" w:hAnsi="Times New Roman" w:cs="Times New Roman"/>
          <w:b/>
          <w:bCs/>
          <w:noProof/>
          <w:lang w:eastAsia="sl-SI"/>
        </w:rPr>
        <w:t>o</w:t>
      </w:r>
    </w:p>
    <w:p w14:paraId="57F02CE9" w14:textId="33F7D0BE" w:rsidR="00DF705A" w:rsidRPr="00433CB3" w:rsidRDefault="00DF705A" w:rsidP="00DF705A">
      <w:pPr>
        <w:jc w:val="center"/>
        <w:rPr>
          <w:rFonts w:ascii="Times New Roman" w:hAnsi="Times New Roman" w:cs="Times New Roman"/>
          <w:b/>
          <w:bCs/>
          <w:noProof/>
          <w:lang w:eastAsia="sl-SI"/>
        </w:rPr>
      </w:pPr>
      <w:r w:rsidRPr="00433CB3">
        <w:rPr>
          <w:rFonts w:ascii="Times New Roman" w:hAnsi="Times New Roman" w:cs="Times New Roman"/>
          <w:b/>
          <w:bCs/>
          <w:noProof/>
          <w:lang w:eastAsia="sl-SI"/>
        </w:rPr>
        <w:t>Minute rešujejo življenja</w:t>
      </w:r>
    </w:p>
    <w:p w14:paraId="3D11F073" w14:textId="7BA7B208" w:rsidR="00320CBD" w:rsidRPr="00AB301B" w:rsidRDefault="00320CBD" w:rsidP="00AB301B">
      <w:pPr>
        <w:jc w:val="both"/>
        <w:rPr>
          <w:rFonts w:ascii="Times New Roman" w:hAnsi="Times New Roman" w:cs="Times New Roman"/>
          <w:noProof/>
          <w:lang w:eastAsia="sl-SI"/>
        </w:rPr>
      </w:pPr>
      <w:r w:rsidRPr="00AB301B">
        <w:rPr>
          <w:rFonts w:ascii="Times New Roman" w:hAnsi="Times New Roman" w:cs="Times New Roman"/>
          <w:noProof/>
          <w:lang w:eastAsia="sl-SI"/>
        </w:rPr>
        <w:t xml:space="preserve">V sodelovanju z ZD Ormož pripravljamo osvežitev znanja in tečaj Temeljnih postopkov oživljanja, ki bo </w:t>
      </w:r>
      <w:r w:rsidR="00B52234">
        <w:rPr>
          <w:rFonts w:ascii="Times New Roman" w:hAnsi="Times New Roman" w:cs="Times New Roman"/>
          <w:noProof/>
          <w:lang w:eastAsia="sl-SI"/>
        </w:rPr>
        <w:t xml:space="preserve">v </w:t>
      </w:r>
      <w:r w:rsidRPr="00AB301B">
        <w:rPr>
          <w:rFonts w:ascii="Times New Roman" w:hAnsi="Times New Roman" w:cs="Times New Roman"/>
          <w:noProof/>
          <w:lang w:eastAsia="sl-SI"/>
        </w:rPr>
        <w:t>dveh skupinah</w:t>
      </w:r>
      <w:r w:rsidR="00B52234">
        <w:rPr>
          <w:rFonts w:ascii="Times New Roman" w:hAnsi="Times New Roman" w:cs="Times New Roman"/>
          <w:noProof/>
          <w:lang w:eastAsia="sl-SI"/>
        </w:rPr>
        <w:t>,</w:t>
      </w:r>
      <w:r w:rsidRPr="00AB301B">
        <w:rPr>
          <w:rFonts w:ascii="Times New Roman" w:hAnsi="Times New Roman" w:cs="Times New Roman"/>
          <w:noProof/>
          <w:lang w:eastAsia="sl-SI"/>
        </w:rPr>
        <w:t xml:space="preserve"> in sicer v torek 8.4. </w:t>
      </w:r>
      <w:r w:rsidR="00FD405F" w:rsidRPr="00AB301B">
        <w:rPr>
          <w:rFonts w:ascii="Times New Roman" w:hAnsi="Times New Roman" w:cs="Times New Roman"/>
          <w:noProof/>
          <w:lang w:eastAsia="sl-SI"/>
        </w:rPr>
        <w:t>2025 ob 16.30 uri in</w:t>
      </w:r>
      <w:r w:rsidRPr="00AB301B">
        <w:rPr>
          <w:rFonts w:ascii="Times New Roman" w:hAnsi="Times New Roman" w:cs="Times New Roman"/>
          <w:noProof/>
          <w:lang w:eastAsia="sl-SI"/>
        </w:rPr>
        <w:t xml:space="preserve"> v torek 22.4.2025 ob </w:t>
      </w:r>
      <w:r w:rsidR="00FD405F" w:rsidRPr="00AB301B">
        <w:rPr>
          <w:rFonts w:ascii="Times New Roman" w:hAnsi="Times New Roman" w:cs="Times New Roman"/>
          <w:noProof/>
          <w:lang w:eastAsia="sl-SI"/>
        </w:rPr>
        <w:t>9.30 uri</w:t>
      </w:r>
      <w:r w:rsidRPr="00AB301B">
        <w:rPr>
          <w:rFonts w:ascii="Times New Roman" w:hAnsi="Times New Roman" w:cs="Times New Roman"/>
          <w:noProof/>
          <w:lang w:eastAsia="sl-SI"/>
        </w:rPr>
        <w:t xml:space="preserve"> na sedežu Rdečega Križa v Ormožu, Ptujska cesta 8 </w:t>
      </w:r>
      <w:r w:rsidR="00FD405F" w:rsidRPr="00AB301B">
        <w:rPr>
          <w:rFonts w:ascii="Times New Roman" w:hAnsi="Times New Roman" w:cs="Times New Roman"/>
          <w:noProof/>
          <w:lang w:eastAsia="sl-SI"/>
        </w:rPr>
        <w:t>(</w:t>
      </w:r>
      <w:r w:rsidRPr="00AB301B">
        <w:rPr>
          <w:rFonts w:ascii="Times New Roman" w:hAnsi="Times New Roman" w:cs="Times New Roman"/>
          <w:noProof/>
          <w:lang w:eastAsia="sl-SI"/>
        </w:rPr>
        <w:t>pri sodišču</w:t>
      </w:r>
      <w:r w:rsidR="00FD405F" w:rsidRPr="00AB301B">
        <w:rPr>
          <w:rFonts w:ascii="Times New Roman" w:hAnsi="Times New Roman" w:cs="Times New Roman"/>
          <w:noProof/>
          <w:lang w:eastAsia="sl-SI"/>
        </w:rPr>
        <w:t>)</w:t>
      </w:r>
      <w:r w:rsidR="00356CE0" w:rsidRPr="00AB301B">
        <w:rPr>
          <w:rFonts w:ascii="Times New Roman" w:hAnsi="Times New Roman" w:cs="Times New Roman"/>
          <w:noProof/>
          <w:lang w:eastAsia="sl-SI"/>
        </w:rPr>
        <w:t>.</w:t>
      </w:r>
    </w:p>
    <w:p w14:paraId="75FE41C6" w14:textId="37CD4ED6" w:rsidR="00302CD5" w:rsidRPr="00AB301B" w:rsidRDefault="00DF705A" w:rsidP="00AB301B">
      <w:pPr>
        <w:jc w:val="both"/>
        <w:rPr>
          <w:rFonts w:ascii="Times New Roman" w:hAnsi="Times New Roman" w:cs="Times New Roman"/>
          <w:noProof/>
          <w:lang w:eastAsia="sl-SI"/>
        </w:rPr>
      </w:pPr>
      <w:r w:rsidRPr="00AB301B">
        <w:rPr>
          <w:rFonts w:ascii="Times New Roman" w:hAnsi="Times New Roman" w:cs="Times New Roman"/>
          <w:noProof/>
          <w:lang w:eastAsia="sl-SI"/>
        </w:rPr>
        <w:t>Kako prepoznati</w:t>
      </w:r>
      <w:r w:rsidR="007B4419" w:rsidRPr="00AB301B">
        <w:rPr>
          <w:rFonts w:ascii="Times New Roman" w:hAnsi="Times New Roman" w:cs="Times New Roman"/>
          <w:noProof/>
          <w:lang w:eastAsia="sl-SI"/>
        </w:rPr>
        <w:t xml:space="preserve"> nenadoma obolelo osebo,</w:t>
      </w:r>
      <w:r w:rsidRPr="00AB301B">
        <w:rPr>
          <w:rFonts w:ascii="Times New Roman" w:hAnsi="Times New Roman" w:cs="Times New Roman"/>
          <w:noProof/>
          <w:lang w:eastAsia="sl-SI"/>
        </w:rPr>
        <w:t xml:space="preserve"> </w:t>
      </w:r>
      <w:r w:rsidR="007B4419" w:rsidRPr="00AB301B">
        <w:rPr>
          <w:rFonts w:ascii="Times New Roman" w:hAnsi="Times New Roman" w:cs="Times New Roman"/>
          <w:noProof/>
          <w:lang w:eastAsia="sl-SI"/>
        </w:rPr>
        <w:t xml:space="preserve">ki je </w:t>
      </w:r>
      <w:r w:rsidRPr="00AB301B">
        <w:rPr>
          <w:rFonts w:ascii="Times New Roman" w:hAnsi="Times New Roman" w:cs="Times New Roman"/>
          <w:noProof/>
          <w:lang w:eastAsia="sl-SI"/>
        </w:rPr>
        <w:t>življenjsko ogrož</w:t>
      </w:r>
      <w:r w:rsidR="007B4419" w:rsidRPr="00AB301B">
        <w:rPr>
          <w:rFonts w:ascii="Times New Roman" w:hAnsi="Times New Roman" w:cs="Times New Roman"/>
          <w:noProof/>
          <w:lang w:eastAsia="sl-SI"/>
        </w:rPr>
        <w:t>ena</w:t>
      </w:r>
      <w:r w:rsidR="00356CE0" w:rsidRPr="00AB301B">
        <w:rPr>
          <w:rFonts w:ascii="Times New Roman" w:hAnsi="Times New Roman" w:cs="Times New Roman"/>
          <w:noProof/>
          <w:lang w:eastAsia="sl-SI"/>
        </w:rPr>
        <w:t xml:space="preserve"> </w:t>
      </w:r>
      <w:r w:rsidRPr="00AB301B">
        <w:rPr>
          <w:rFonts w:ascii="Times New Roman" w:hAnsi="Times New Roman" w:cs="Times New Roman"/>
          <w:noProof/>
          <w:lang w:eastAsia="sl-SI"/>
        </w:rPr>
        <w:t>? Kako pristopiti</w:t>
      </w:r>
      <w:r w:rsidR="007B4419" w:rsidRPr="00AB301B">
        <w:rPr>
          <w:rFonts w:ascii="Times New Roman" w:hAnsi="Times New Roman" w:cs="Times New Roman"/>
          <w:noProof/>
          <w:lang w:eastAsia="sl-SI"/>
        </w:rPr>
        <w:t xml:space="preserve"> in </w:t>
      </w:r>
      <w:r w:rsidRPr="00AB301B">
        <w:rPr>
          <w:rFonts w:ascii="Times New Roman" w:hAnsi="Times New Roman" w:cs="Times New Roman"/>
          <w:noProof/>
          <w:lang w:eastAsia="sl-SI"/>
        </w:rPr>
        <w:t>kako pomagati nenadoma obolel</w:t>
      </w:r>
      <w:r w:rsidR="007B4419" w:rsidRPr="00AB301B">
        <w:rPr>
          <w:rFonts w:ascii="Times New Roman" w:hAnsi="Times New Roman" w:cs="Times New Roman"/>
          <w:noProof/>
          <w:lang w:eastAsia="sl-SI"/>
        </w:rPr>
        <w:t>i osebi</w:t>
      </w:r>
      <w:r w:rsidRPr="00AB301B">
        <w:rPr>
          <w:rFonts w:ascii="Times New Roman" w:hAnsi="Times New Roman" w:cs="Times New Roman"/>
          <w:noProof/>
          <w:lang w:eastAsia="sl-SI"/>
        </w:rPr>
        <w:t>?</w:t>
      </w:r>
      <w:r w:rsidR="007B4419" w:rsidRPr="00AB301B">
        <w:rPr>
          <w:rFonts w:ascii="Times New Roman" w:hAnsi="Times New Roman" w:cs="Times New Roman"/>
          <w:noProof/>
          <w:lang w:eastAsia="sl-SI"/>
        </w:rPr>
        <w:t xml:space="preserve"> </w:t>
      </w:r>
      <w:r w:rsidR="003313D8" w:rsidRPr="00AB301B">
        <w:rPr>
          <w:rFonts w:ascii="Times New Roman" w:hAnsi="Times New Roman" w:cs="Times New Roman"/>
          <w:noProof/>
          <w:lang w:eastAsia="sl-SI"/>
        </w:rPr>
        <w:t>To s</w:t>
      </w:r>
      <w:r w:rsidR="007B4419" w:rsidRPr="00AB301B">
        <w:rPr>
          <w:rFonts w:ascii="Times New Roman" w:hAnsi="Times New Roman" w:cs="Times New Roman"/>
          <w:noProof/>
          <w:lang w:eastAsia="sl-SI"/>
        </w:rPr>
        <w:t xml:space="preserve">o </w:t>
      </w:r>
      <w:r w:rsidR="00356CE0" w:rsidRPr="00AB301B">
        <w:rPr>
          <w:rFonts w:ascii="Times New Roman" w:hAnsi="Times New Roman" w:cs="Times New Roman"/>
          <w:noProof/>
          <w:lang w:eastAsia="sl-SI"/>
        </w:rPr>
        <w:t xml:space="preserve">vedno bolj pogosta </w:t>
      </w:r>
      <w:r w:rsidR="007B4419" w:rsidRPr="00AB301B">
        <w:rPr>
          <w:rFonts w:ascii="Times New Roman" w:hAnsi="Times New Roman" w:cs="Times New Roman"/>
          <w:noProof/>
          <w:lang w:eastAsia="sl-SI"/>
        </w:rPr>
        <w:t>vprašanja na katera nam bodo</w:t>
      </w:r>
      <w:r w:rsidR="00433CB3" w:rsidRPr="00AB301B">
        <w:rPr>
          <w:rFonts w:ascii="Times New Roman" w:hAnsi="Times New Roman" w:cs="Times New Roman"/>
          <w:noProof/>
          <w:lang w:eastAsia="sl-SI"/>
        </w:rPr>
        <w:t xml:space="preserve"> s svojim znanjem in izkušnjami</w:t>
      </w:r>
      <w:r w:rsidR="007B4419" w:rsidRPr="00AB301B">
        <w:rPr>
          <w:rFonts w:ascii="Times New Roman" w:hAnsi="Times New Roman" w:cs="Times New Roman"/>
          <w:noProof/>
          <w:lang w:eastAsia="sl-SI"/>
        </w:rPr>
        <w:t xml:space="preserve"> </w:t>
      </w:r>
      <w:r w:rsidR="00320CBD" w:rsidRPr="00AB301B">
        <w:rPr>
          <w:rFonts w:ascii="Times New Roman" w:hAnsi="Times New Roman" w:cs="Times New Roman"/>
          <w:noProof/>
          <w:lang w:eastAsia="sl-SI"/>
        </w:rPr>
        <w:t xml:space="preserve">podali </w:t>
      </w:r>
      <w:r w:rsidR="007B4419" w:rsidRPr="00AB301B">
        <w:rPr>
          <w:rFonts w:ascii="Times New Roman" w:hAnsi="Times New Roman" w:cs="Times New Roman"/>
          <w:noProof/>
          <w:lang w:eastAsia="sl-SI"/>
        </w:rPr>
        <w:t>odgovor</w:t>
      </w:r>
      <w:r w:rsidR="00320CBD" w:rsidRPr="00AB301B">
        <w:rPr>
          <w:rFonts w:ascii="Times New Roman" w:hAnsi="Times New Roman" w:cs="Times New Roman"/>
          <w:noProof/>
          <w:lang w:eastAsia="sl-SI"/>
        </w:rPr>
        <w:t>e</w:t>
      </w:r>
      <w:r w:rsidR="007B4419" w:rsidRPr="00AB301B">
        <w:rPr>
          <w:rFonts w:ascii="Times New Roman" w:hAnsi="Times New Roman" w:cs="Times New Roman"/>
          <w:noProof/>
          <w:lang w:eastAsia="sl-SI"/>
        </w:rPr>
        <w:t xml:space="preserve"> </w:t>
      </w:r>
      <w:r w:rsidR="00320CBD" w:rsidRPr="00AB301B">
        <w:rPr>
          <w:rFonts w:ascii="Times New Roman" w:hAnsi="Times New Roman" w:cs="Times New Roman"/>
          <w:noProof/>
          <w:lang w:eastAsia="sl-SI"/>
        </w:rPr>
        <w:t xml:space="preserve">zdravstveni delavci </w:t>
      </w:r>
      <w:r w:rsidR="00C96DDA" w:rsidRPr="00AB301B">
        <w:rPr>
          <w:rFonts w:ascii="Times New Roman" w:hAnsi="Times New Roman" w:cs="Times New Roman"/>
          <w:noProof/>
          <w:lang w:eastAsia="sl-SI"/>
        </w:rPr>
        <w:t>iz ZD Ormož.</w:t>
      </w:r>
      <w:r w:rsidR="007B4419" w:rsidRPr="00AB301B">
        <w:rPr>
          <w:rFonts w:ascii="Times New Roman" w:hAnsi="Times New Roman" w:cs="Times New Roman"/>
          <w:noProof/>
          <w:lang w:eastAsia="sl-SI"/>
        </w:rPr>
        <w:t xml:space="preserve"> </w:t>
      </w:r>
    </w:p>
    <w:p w14:paraId="28D9C330" w14:textId="37E675D5" w:rsidR="00356CE0" w:rsidRPr="00AB301B" w:rsidRDefault="00356CE0" w:rsidP="00AB301B">
      <w:pPr>
        <w:jc w:val="both"/>
        <w:rPr>
          <w:rFonts w:ascii="Times New Roman" w:hAnsi="Times New Roman" w:cs="Times New Roman"/>
          <w:noProof/>
          <w:lang w:eastAsia="sl-SI"/>
        </w:rPr>
      </w:pPr>
      <w:r w:rsidRPr="00AB301B">
        <w:rPr>
          <w:rFonts w:ascii="Times New Roman" w:hAnsi="Times New Roman" w:cs="Times New Roman"/>
          <w:noProof/>
          <w:lang w:eastAsia="sl-SI"/>
        </w:rPr>
        <w:t>Prijave za 1. skupino do 4.4.2025 - Cilka 041 454 876 ali Majda 041 365 052</w:t>
      </w:r>
    </w:p>
    <w:p w14:paraId="2D59F42C" w14:textId="77777777" w:rsidR="003313D8" w:rsidRPr="00AB301B" w:rsidRDefault="00356CE0" w:rsidP="00AB301B">
      <w:pPr>
        <w:jc w:val="both"/>
        <w:rPr>
          <w:rFonts w:ascii="Times New Roman" w:hAnsi="Times New Roman" w:cs="Times New Roman"/>
          <w:noProof/>
          <w:lang w:eastAsia="sl-SI"/>
        </w:rPr>
      </w:pPr>
      <w:r w:rsidRPr="00AB301B">
        <w:rPr>
          <w:rFonts w:ascii="Times New Roman" w:hAnsi="Times New Roman" w:cs="Times New Roman"/>
          <w:noProof/>
          <w:lang w:eastAsia="sl-SI"/>
        </w:rPr>
        <w:t>Prijave za 2.skupino do 17.4.2025 – Majda 041 365 052</w:t>
      </w:r>
    </w:p>
    <w:p w14:paraId="00B1D98A" w14:textId="290581A1" w:rsidR="00C71A36" w:rsidRDefault="003313D8" w:rsidP="003313D8">
      <w:pPr>
        <w:rPr>
          <w:rFonts w:ascii="Times New Roman" w:hAnsi="Times New Roman" w:cs="Times New Roman"/>
          <w:sz w:val="24"/>
          <w:szCs w:val="24"/>
        </w:rPr>
      </w:pPr>
      <w:r w:rsidRPr="00433CB3">
        <w:rPr>
          <w:rFonts w:ascii="Times New Roman" w:hAnsi="Times New Roman" w:cs="Times New Roman"/>
          <w:b/>
          <w:bCs/>
        </w:rPr>
        <w:t xml:space="preserve">Vljudno vabljeni.                                                                         </w:t>
      </w:r>
    </w:p>
    <w:p w14:paraId="7CDAA70F" w14:textId="77777777" w:rsidR="00716A65" w:rsidRDefault="00716A65" w:rsidP="00716A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21544" w14:textId="1E2EEDF3" w:rsidR="00716A65" w:rsidRPr="00D914A3" w:rsidRDefault="00716A65" w:rsidP="00716A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4A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Obveščamo vas, da </w:t>
      </w:r>
      <w:r>
        <w:rPr>
          <w:rFonts w:ascii="Times New Roman" w:hAnsi="Times New Roman" w:cs="Times New Roman"/>
          <w:b/>
          <w:sz w:val="24"/>
          <w:szCs w:val="24"/>
        </w:rPr>
        <w:t>je še vedno možna prijava za l</w:t>
      </w:r>
      <w:r w:rsidRPr="00D914A3">
        <w:rPr>
          <w:rFonts w:ascii="Times New Roman" w:hAnsi="Times New Roman" w:cs="Times New Roman"/>
          <w:b/>
          <w:sz w:val="24"/>
          <w:szCs w:val="24"/>
        </w:rPr>
        <w:t>etovanj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D914A3">
        <w:rPr>
          <w:rFonts w:ascii="Times New Roman" w:hAnsi="Times New Roman" w:cs="Times New Roman"/>
          <w:b/>
          <w:sz w:val="24"/>
          <w:szCs w:val="24"/>
        </w:rPr>
        <w:t xml:space="preserve"> v Strunjanu,</w:t>
      </w:r>
    </w:p>
    <w:p w14:paraId="668681A8" w14:textId="57925178" w:rsidR="00716A65" w:rsidRPr="00643F2B" w:rsidRDefault="00716A65" w:rsidP="00716A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14A3">
        <w:rPr>
          <w:rFonts w:ascii="Times New Roman" w:hAnsi="Times New Roman" w:cs="Times New Roman"/>
          <w:b/>
          <w:sz w:val="24"/>
          <w:szCs w:val="24"/>
        </w:rPr>
        <w:t xml:space="preserve"> od 25. do 30. maja  2025</w:t>
      </w:r>
    </w:p>
    <w:p w14:paraId="5128ED76" w14:textId="77777777" w:rsidR="00716A65" w:rsidRDefault="00716A65" w:rsidP="00716A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5 -  polpenzionov v dvoposteljni sobi v hotelu Krka znaša 425,00 eur na osebo. </w:t>
      </w:r>
    </w:p>
    <w:p w14:paraId="2A2AA322" w14:textId="77777777" w:rsidR="00716A65" w:rsidRDefault="00716A65" w:rsidP="00716A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5 - polpenzionov v dvoposteljni sobi v vilah znaša 375,00 eur na osebo.</w:t>
      </w:r>
    </w:p>
    <w:p w14:paraId="40C10BF8" w14:textId="77777777" w:rsidR="00716A65" w:rsidRDefault="00716A65" w:rsidP="00716A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Doplačilo za prevoz z avtobusom 20,00 eur v obe smeri v primeru več kot 20 udeležencev, turistična taksa 2,50 eur na dan. Stroške letovanja plača pred odhodom domov vsak udeleženec sam. </w:t>
      </w:r>
    </w:p>
    <w:p w14:paraId="48F500E9" w14:textId="77777777" w:rsidR="00716A65" w:rsidRDefault="00716A65" w:rsidP="00716A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Prijavite se na tel. 041 454 876 – Cilka.</w:t>
      </w:r>
    </w:p>
    <w:p w14:paraId="7A30BFFC" w14:textId="77777777" w:rsidR="00716A65" w:rsidRDefault="00716A65" w:rsidP="00716A6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Jesensko – zimski termin</w:t>
      </w:r>
      <w:r w:rsidRPr="00D60EEF">
        <w:rPr>
          <w:rFonts w:ascii="Times New Roman" w:hAnsi="Times New Roman" w:cs="Times New Roman"/>
          <w:sz w:val="24"/>
          <w:szCs w:val="24"/>
          <w:u w:val="single"/>
        </w:rPr>
        <w:t xml:space="preserve"> letovanja v Strunjanu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bo od 7.12.do 12.12.2025, </w:t>
      </w:r>
      <w:r w:rsidRPr="00D60EEF">
        <w:rPr>
          <w:rFonts w:ascii="Times New Roman" w:hAnsi="Times New Roman" w:cs="Times New Roman"/>
          <w:sz w:val="24"/>
          <w:szCs w:val="24"/>
          <w:u w:val="single"/>
        </w:rPr>
        <w:t>obvestilo sledi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47D294B" w14:textId="77777777" w:rsidR="00FF0C2A" w:rsidRDefault="00FF0C2A" w:rsidP="003313D8">
      <w:pPr>
        <w:rPr>
          <w:rFonts w:ascii="Times New Roman" w:hAnsi="Times New Roman" w:cs="Times New Roman"/>
          <w:b/>
          <w:bCs/>
          <w:noProof/>
          <w:sz w:val="24"/>
          <w:szCs w:val="24"/>
          <w:lang w:eastAsia="sl-SI"/>
        </w:rPr>
      </w:pPr>
    </w:p>
    <w:p w14:paraId="72C26923" w14:textId="7AF3EF29" w:rsidR="00FF0C2A" w:rsidRDefault="00FF0C2A" w:rsidP="00FF0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433CB3">
        <w:rPr>
          <w:rFonts w:ascii="Times New Roman" w:hAnsi="Times New Roman" w:cs="Times New Roman"/>
        </w:rPr>
        <w:t>Predsednica: Cilka Špindler l.r</w:t>
      </w:r>
      <w:r w:rsidRPr="00433CB3">
        <w:rPr>
          <w:rFonts w:ascii="Times New Roman" w:hAnsi="Times New Roman" w:cs="Times New Roman"/>
          <w:sz w:val="24"/>
          <w:szCs w:val="24"/>
        </w:rPr>
        <w:t>.</w:t>
      </w:r>
    </w:p>
    <w:p w14:paraId="6B6B6229" w14:textId="77777777" w:rsidR="00FF0C2A" w:rsidRPr="00433CB3" w:rsidRDefault="00FF0C2A" w:rsidP="003313D8">
      <w:pPr>
        <w:rPr>
          <w:rFonts w:ascii="Times New Roman" w:hAnsi="Times New Roman" w:cs="Times New Roman"/>
          <w:b/>
          <w:bCs/>
          <w:noProof/>
          <w:sz w:val="24"/>
          <w:szCs w:val="24"/>
          <w:lang w:eastAsia="sl-SI"/>
        </w:rPr>
      </w:pPr>
    </w:p>
    <w:sectPr w:rsidR="00FF0C2A" w:rsidRPr="00433CB3" w:rsidSect="00313B60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955AE" w14:textId="77777777" w:rsidR="0070631E" w:rsidRDefault="0070631E" w:rsidP="00687BAD">
      <w:pPr>
        <w:spacing w:after="0" w:line="240" w:lineRule="auto"/>
      </w:pPr>
      <w:r>
        <w:separator/>
      </w:r>
    </w:p>
  </w:endnote>
  <w:endnote w:type="continuationSeparator" w:id="0">
    <w:p w14:paraId="0D1FCA1A" w14:textId="77777777" w:rsidR="0070631E" w:rsidRDefault="0070631E" w:rsidP="00687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79A0B" w14:textId="0B292D1E" w:rsidR="00687BAD" w:rsidRPr="00687BAD" w:rsidRDefault="00687BAD" w:rsidP="00687BAD">
    <w:pPr>
      <w:pStyle w:val="Noga"/>
      <w:jc w:val="center"/>
      <w:rPr>
        <w:b/>
        <w:bCs/>
      </w:rPr>
    </w:pPr>
    <w:r>
      <w:t>OBRNI</w:t>
    </w:r>
  </w:p>
  <w:p w14:paraId="1F7E01F8" w14:textId="77777777" w:rsidR="00687BAD" w:rsidRDefault="00687B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6B766" w14:textId="77777777" w:rsidR="0070631E" w:rsidRDefault="0070631E" w:rsidP="00687BAD">
      <w:pPr>
        <w:spacing w:after="0" w:line="240" w:lineRule="auto"/>
      </w:pPr>
      <w:r>
        <w:separator/>
      </w:r>
    </w:p>
  </w:footnote>
  <w:footnote w:type="continuationSeparator" w:id="0">
    <w:p w14:paraId="4A831826" w14:textId="77777777" w:rsidR="0070631E" w:rsidRDefault="0070631E" w:rsidP="00687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A28CF" w14:textId="16D6A0BA" w:rsidR="00687BAD" w:rsidRDefault="00687BAD">
    <w:pPr>
      <w:pStyle w:val="Glava"/>
    </w:pPr>
  </w:p>
  <w:p w14:paraId="3EB2C11D" w14:textId="77777777" w:rsidR="00687BAD" w:rsidRDefault="00687BA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67C7"/>
    <w:multiLevelType w:val="hybridMultilevel"/>
    <w:tmpl w:val="CEC4EB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B36C4"/>
    <w:multiLevelType w:val="hybridMultilevel"/>
    <w:tmpl w:val="83C2189C"/>
    <w:lvl w:ilvl="0" w:tplc="FD32FD06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B347E0F"/>
    <w:multiLevelType w:val="hybridMultilevel"/>
    <w:tmpl w:val="8B301054"/>
    <w:lvl w:ilvl="0" w:tplc="A77028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24430">
    <w:abstractNumId w:val="0"/>
  </w:num>
  <w:num w:numId="2" w16cid:durableId="456992020">
    <w:abstractNumId w:val="2"/>
  </w:num>
  <w:num w:numId="3" w16cid:durableId="673151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22"/>
    <w:rsid w:val="00056587"/>
    <w:rsid w:val="000A546D"/>
    <w:rsid w:val="000B4458"/>
    <w:rsid w:val="000E205E"/>
    <w:rsid w:val="000E2921"/>
    <w:rsid w:val="000E3F45"/>
    <w:rsid w:val="000F054E"/>
    <w:rsid w:val="0013662D"/>
    <w:rsid w:val="001456EA"/>
    <w:rsid w:val="00146536"/>
    <w:rsid w:val="001539DA"/>
    <w:rsid w:val="00160EC6"/>
    <w:rsid w:val="001C797F"/>
    <w:rsid w:val="002359E2"/>
    <w:rsid w:val="00247580"/>
    <w:rsid w:val="00281FE2"/>
    <w:rsid w:val="00297450"/>
    <w:rsid w:val="002B5B22"/>
    <w:rsid w:val="003026E3"/>
    <w:rsid w:val="00302CD5"/>
    <w:rsid w:val="00313B60"/>
    <w:rsid w:val="00320CBD"/>
    <w:rsid w:val="003313D8"/>
    <w:rsid w:val="00340E08"/>
    <w:rsid w:val="00356CE0"/>
    <w:rsid w:val="003C110E"/>
    <w:rsid w:val="003F554A"/>
    <w:rsid w:val="00405E3E"/>
    <w:rsid w:val="00414C81"/>
    <w:rsid w:val="00433CB3"/>
    <w:rsid w:val="004668A1"/>
    <w:rsid w:val="00496C1E"/>
    <w:rsid w:val="004A2BA8"/>
    <w:rsid w:val="004B64E4"/>
    <w:rsid w:val="004D4713"/>
    <w:rsid w:val="005B3DCE"/>
    <w:rsid w:val="005C4737"/>
    <w:rsid w:val="005D3656"/>
    <w:rsid w:val="006401A0"/>
    <w:rsid w:val="00643F2B"/>
    <w:rsid w:val="00645C1A"/>
    <w:rsid w:val="00687BAD"/>
    <w:rsid w:val="00695162"/>
    <w:rsid w:val="0070631E"/>
    <w:rsid w:val="00711640"/>
    <w:rsid w:val="00716A65"/>
    <w:rsid w:val="0077675A"/>
    <w:rsid w:val="00782D20"/>
    <w:rsid w:val="007A47B7"/>
    <w:rsid w:val="007B4419"/>
    <w:rsid w:val="007F1D40"/>
    <w:rsid w:val="00803504"/>
    <w:rsid w:val="00805A3B"/>
    <w:rsid w:val="008208D7"/>
    <w:rsid w:val="00821AE6"/>
    <w:rsid w:val="00834134"/>
    <w:rsid w:val="00841C9C"/>
    <w:rsid w:val="00857B92"/>
    <w:rsid w:val="00895762"/>
    <w:rsid w:val="008C2979"/>
    <w:rsid w:val="008C77A8"/>
    <w:rsid w:val="008E261F"/>
    <w:rsid w:val="008F78F9"/>
    <w:rsid w:val="00922072"/>
    <w:rsid w:val="009415C3"/>
    <w:rsid w:val="00967BA5"/>
    <w:rsid w:val="00990084"/>
    <w:rsid w:val="00A30000"/>
    <w:rsid w:val="00A34A86"/>
    <w:rsid w:val="00A5100B"/>
    <w:rsid w:val="00A679F7"/>
    <w:rsid w:val="00A70A51"/>
    <w:rsid w:val="00A82C79"/>
    <w:rsid w:val="00AB19F0"/>
    <w:rsid w:val="00AB301B"/>
    <w:rsid w:val="00AD6A97"/>
    <w:rsid w:val="00AE2000"/>
    <w:rsid w:val="00AF205B"/>
    <w:rsid w:val="00B011FB"/>
    <w:rsid w:val="00B34377"/>
    <w:rsid w:val="00B52234"/>
    <w:rsid w:val="00B80C52"/>
    <w:rsid w:val="00BB759C"/>
    <w:rsid w:val="00C12984"/>
    <w:rsid w:val="00C20C8E"/>
    <w:rsid w:val="00C463C5"/>
    <w:rsid w:val="00C71A36"/>
    <w:rsid w:val="00C8422D"/>
    <w:rsid w:val="00C96DDA"/>
    <w:rsid w:val="00D05CED"/>
    <w:rsid w:val="00D21943"/>
    <w:rsid w:val="00D352A9"/>
    <w:rsid w:val="00D60EEF"/>
    <w:rsid w:val="00D72F1C"/>
    <w:rsid w:val="00D914A3"/>
    <w:rsid w:val="00DB69D8"/>
    <w:rsid w:val="00DF11A5"/>
    <w:rsid w:val="00DF705A"/>
    <w:rsid w:val="00E02D1F"/>
    <w:rsid w:val="00E110AC"/>
    <w:rsid w:val="00E24D96"/>
    <w:rsid w:val="00E679BF"/>
    <w:rsid w:val="00E750D4"/>
    <w:rsid w:val="00E97249"/>
    <w:rsid w:val="00EA2D63"/>
    <w:rsid w:val="00EC48A7"/>
    <w:rsid w:val="00EF4DF9"/>
    <w:rsid w:val="00F07B51"/>
    <w:rsid w:val="00F22ECB"/>
    <w:rsid w:val="00F43349"/>
    <w:rsid w:val="00FC24AB"/>
    <w:rsid w:val="00FC3E42"/>
    <w:rsid w:val="00FD405F"/>
    <w:rsid w:val="00FF01F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3DA2"/>
  <w15:docId w15:val="{B312C1AB-01D9-4972-8A33-02542AF7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B5B22"/>
    <w:pPr>
      <w:spacing w:after="200" w:line="276" w:lineRule="auto"/>
    </w:pPr>
    <w:rPr>
      <w:kern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2B5B2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0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011FB"/>
    <w:rPr>
      <w:rFonts w:ascii="Tahoma" w:hAnsi="Tahoma" w:cs="Tahoma"/>
      <w:kern w:val="0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C71A3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87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87BAD"/>
    <w:rPr>
      <w:kern w:val="0"/>
    </w:rPr>
  </w:style>
  <w:style w:type="paragraph" w:styleId="Noga">
    <w:name w:val="footer"/>
    <w:basedOn w:val="Navaden"/>
    <w:link w:val="NogaZnak"/>
    <w:uiPriority w:val="99"/>
    <w:unhideWhenUsed/>
    <w:rsid w:val="00687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87BAD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4EBA4-BCB5-4CBE-BBD1-6EEAB70A1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Uporanik</dc:creator>
  <cp:lastModifiedBy>PC1 HP SFF Pisarna</cp:lastModifiedBy>
  <cp:revision>2</cp:revision>
  <cp:lastPrinted>2025-03-25T17:00:00Z</cp:lastPrinted>
  <dcterms:created xsi:type="dcterms:W3CDTF">2025-03-26T05:57:00Z</dcterms:created>
  <dcterms:modified xsi:type="dcterms:W3CDTF">2025-03-26T05:57:00Z</dcterms:modified>
</cp:coreProperties>
</file>